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16D" w:rsidRDefault="0008116D" w:rsidP="0008116D">
      <w:pPr>
        <w:pStyle w:val="Style29"/>
        <w:widowControl/>
        <w:jc w:val="center"/>
        <w:rPr>
          <w:rStyle w:val="FontStyle43"/>
          <w:spacing w:val="10"/>
        </w:rPr>
      </w:pPr>
      <w:r>
        <w:rPr>
          <w:rStyle w:val="FontStyle43"/>
          <w:spacing w:val="10"/>
        </w:rPr>
        <w:t>ТЕМАТИЧЕСКОЕ</w:t>
      </w:r>
      <w:r>
        <w:rPr>
          <w:rStyle w:val="FontStyle43"/>
        </w:rPr>
        <w:t xml:space="preserve"> </w:t>
      </w:r>
      <w:r>
        <w:rPr>
          <w:rStyle w:val="FontStyle43"/>
          <w:spacing w:val="10"/>
        </w:rPr>
        <w:t>ПЛАНИРОВАНИЕ</w:t>
      </w:r>
    </w:p>
    <w:p w:rsidR="0008116D" w:rsidRDefault="0008116D" w:rsidP="0008116D">
      <w:pPr>
        <w:pStyle w:val="Style29"/>
        <w:widowControl/>
        <w:jc w:val="center"/>
        <w:rPr>
          <w:rStyle w:val="FontStyle43"/>
          <w:spacing w:val="10"/>
        </w:rPr>
      </w:pPr>
      <w:r>
        <w:rPr>
          <w:rStyle w:val="FontStyle43"/>
          <w:spacing w:val="10"/>
        </w:rPr>
        <w:t>6</w:t>
      </w:r>
      <w:r>
        <w:rPr>
          <w:rStyle w:val="FontStyle43"/>
        </w:rPr>
        <w:t xml:space="preserve"> </w:t>
      </w:r>
      <w:r>
        <w:rPr>
          <w:rStyle w:val="FontStyle43"/>
          <w:spacing w:val="10"/>
        </w:rPr>
        <w:t>к</w:t>
      </w:r>
      <w:r>
        <w:rPr>
          <w:rStyle w:val="FontStyle43"/>
        </w:rPr>
        <w:t xml:space="preserve"> </w:t>
      </w:r>
      <w:r>
        <w:rPr>
          <w:rStyle w:val="FontStyle43"/>
          <w:spacing w:val="10"/>
        </w:rPr>
        <w:t>л</w:t>
      </w:r>
      <w:r>
        <w:rPr>
          <w:rStyle w:val="FontStyle43"/>
        </w:rPr>
        <w:t xml:space="preserve"> </w:t>
      </w:r>
      <w:r>
        <w:rPr>
          <w:rStyle w:val="FontStyle43"/>
          <w:spacing w:val="10"/>
        </w:rPr>
        <w:t>а</w:t>
      </w:r>
      <w:r>
        <w:rPr>
          <w:rStyle w:val="FontStyle43"/>
        </w:rPr>
        <w:t xml:space="preserve"> </w:t>
      </w:r>
      <w:r>
        <w:rPr>
          <w:rStyle w:val="FontStyle43"/>
          <w:spacing w:val="10"/>
        </w:rPr>
        <w:t>с</w:t>
      </w:r>
      <w:r>
        <w:rPr>
          <w:rStyle w:val="FontStyle43"/>
        </w:rPr>
        <w:t xml:space="preserve"> </w:t>
      </w:r>
      <w:r>
        <w:rPr>
          <w:rStyle w:val="FontStyle43"/>
          <w:spacing w:val="10"/>
        </w:rPr>
        <w:t>с</w:t>
      </w:r>
    </w:p>
    <w:tbl>
      <w:tblPr>
        <w:tblW w:w="14166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6"/>
        <w:gridCol w:w="14"/>
        <w:gridCol w:w="10"/>
        <w:gridCol w:w="1435"/>
        <w:gridCol w:w="9"/>
        <w:gridCol w:w="10"/>
        <w:gridCol w:w="4092"/>
        <w:gridCol w:w="358"/>
        <w:gridCol w:w="6"/>
        <w:gridCol w:w="2896"/>
        <w:gridCol w:w="519"/>
        <w:gridCol w:w="1182"/>
        <w:gridCol w:w="509"/>
        <w:gridCol w:w="567"/>
        <w:gridCol w:w="200"/>
        <w:gridCol w:w="851"/>
        <w:gridCol w:w="83"/>
        <w:gridCol w:w="9"/>
      </w:tblGrid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466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spacing w:line="240" w:lineRule="auto"/>
              <w:ind w:left="192"/>
              <w:rPr>
                <w:rStyle w:val="FontStyle61"/>
              </w:rPr>
            </w:pPr>
            <w:r>
              <w:rPr>
                <w:rStyle w:val="FontStyle61"/>
              </w:rPr>
              <w:t>Тема урока</w:t>
            </w: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spacing w:line="240" w:lineRule="auto"/>
              <w:ind w:left="235"/>
              <w:rPr>
                <w:rStyle w:val="FontStyle61"/>
              </w:rPr>
            </w:pPr>
            <w:r>
              <w:rPr>
                <w:rStyle w:val="FontStyle61"/>
              </w:rPr>
              <w:t>Тип урока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spacing w:line="240" w:lineRule="auto"/>
              <w:ind w:left="1272"/>
              <w:rPr>
                <w:rStyle w:val="FontStyle61"/>
              </w:rPr>
            </w:pPr>
            <w:r>
              <w:rPr>
                <w:rStyle w:val="FontStyle61"/>
              </w:rPr>
              <w:t>Элементы содержания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ind w:left="331" w:right="293"/>
              <w:rPr>
                <w:rStyle w:val="FontStyle61"/>
              </w:rPr>
            </w:pPr>
            <w:r>
              <w:rPr>
                <w:rStyle w:val="FontStyle61"/>
              </w:rPr>
              <w:t>Требования к уровню подготовленности обучающихся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spacing w:line="240" w:lineRule="auto"/>
              <w:ind w:left="230"/>
              <w:rPr>
                <w:rStyle w:val="FontStyle61"/>
              </w:rPr>
            </w:pPr>
            <w:r>
              <w:rPr>
                <w:rStyle w:val="FontStyle61"/>
              </w:rPr>
              <w:t>Вид контроля</w:t>
            </w: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25"/>
              <w:widowControl/>
              <w:ind w:left="43" w:right="5"/>
              <w:rPr>
                <w:rStyle w:val="FontStyle61"/>
              </w:rPr>
            </w:pPr>
            <w:r>
              <w:rPr>
                <w:rStyle w:val="FontStyle61"/>
              </w:rPr>
              <w:t>Дата проведения</w:t>
            </w: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3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6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445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4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69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spacing w:line="240" w:lineRule="auto"/>
              <w:jc w:val="center"/>
              <w:rPr>
                <w:rStyle w:val="FontStyle61"/>
              </w:rPr>
            </w:pPr>
            <w:r>
              <w:rPr>
                <w:rStyle w:val="FontStyle61"/>
              </w:rPr>
              <w:t>план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21"/>
              <w:widowControl/>
              <w:spacing w:line="240" w:lineRule="auto"/>
              <w:jc w:val="center"/>
              <w:rPr>
                <w:rStyle w:val="FontStyle61"/>
              </w:rPr>
            </w:pPr>
            <w:r>
              <w:rPr>
                <w:rStyle w:val="FontStyle61"/>
              </w:rPr>
              <w:t>факт</w:t>
            </w: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1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8"/>
              <w:widowControl/>
              <w:ind w:left="610"/>
              <w:rPr>
                <w:rStyle w:val="FontStyle44"/>
                <w:spacing w:val="1000"/>
              </w:rPr>
            </w:pPr>
            <w:r>
              <w:rPr>
                <w:rStyle w:val="FontStyle44"/>
                <w:spacing w:val="1000"/>
              </w:rPr>
              <w:t>1</w:t>
            </w: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4"/>
              <w:widowControl/>
              <w:ind w:left="590"/>
              <w:rPr>
                <w:rStyle w:val="FontStyle39"/>
              </w:rPr>
            </w:pPr>
            <w:r>
              <w:rPr>
                <w:rStyle w:val="FontStyle39"/>
              </w:rPr>
              <w:t>2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4"/>
              <w:widowControl/>
              <w:ind w:left="2102"/>
              <w:rPr>
                <w:rStyle w:val="FontStyle39"/>
              </w:rPr>
            </w:pPr>
            <w:r>
              <w:rPr>
                <w:rStyle w:val="FontStyle39"/>
              </w:rPr>
              <w:t>3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4"/>
              <w:widowControl/>
              <w:ind w:left="1574"/>
              <w:rPr>
                <w:rStyle w:val="FontStyle39"/>
              </w:rPr>
            </w:pPr>
            <w:r>
              <w:rPr>
                <w:rStyle w:val="FontStyle39"/>
              </w:rPr>
              <w:t>4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4"/>
              <w:widowControl/>
              <w:ind w:left="715"/>
              <w:rPr>
                <w:rStyle w:val="FontStyle39"/>
              </w:rPr>
            </w:pPr>
            <w:r>
              <w:rPr>
                <w:rStyle w:val="FontStyle39"/>
              </w:rPr>
              <w:t>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4"/>
              <w:widowControl/>
              <w:jc w:val="center"/>
              <w:rPr>
                <w:rStyle w:val="FontStyle39"/>
              </w:rPr>
            </w:pPr>
            <w:r>
              <w:rPr>
                <w:rStyle w:val="FontStyle39"/>
              </w:rPr>
              <w:t>6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4"/>
              <w:widowControl/>
              <w:jc w:val="center"/>
              <w:rPr>
                <w:rStyle w:val="FontStyle39"/>
              </w:rPr>
            </w:pPr>
            <w:r>
              <w:rPr>
                <w:rStyle w:val="FontStyle39"/>
              </w:rPr>
              <w:t>7</w:t>
            </w: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1416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Pr="00E614CF" w:rsidRDefault="0008116D" w:rsidP="00351C1F">
            <w:pPr>
              <w:pStyle w:val="Style5"/>
              <w:widowControl/>
              <w:ind w:left="5957"/>
              <w:jc w:val="left"/>
              <w:rPr>
                <w:rStyle w:val="FontStyle49"/>
                <w:b/>
              </w:rPr>
            </w:pPr>
            <w:r w:rsidRPr="00E614CF">
              <w:rPr>
                <w:rStyle w:val="FontStyle49"/>
                <w:b/>
              </w:rPr>
              <w:t>Легкая атлетика (11 ч)</w:t>
            </w: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65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 xml:space="preserve">Спринтерский бег, </w:t>
            </w:r>
          </w:p>
          <w:p w:rsidR="0008116D" w:rsidRDefault="0008116D" w:rsidP="00351C1F">
            <w:pPr>
              <w:pStyle w:val="Style5"/>
              <w:widowControl/>
              <w:spacing w:line="288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эстафетный бег (5 ч)</w:t>
            </w: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Вводный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м), </w:t>
            </w:r>
            <w:r>
              <w:rPr>
                <w:rStyle w:val="FontStyle49"/>
              </w:rPr>
              <w:t xml:space="preserve">стартовый разгон, бег по дистанции </w:t>
            </w:r>
            <w:r>
              <w:rPr>
                <w:rStyle w:val="FontStyle46"/>
              </w:rPr>
              <w:t xml:space="preserve">(40-50 м). </w:t>
            </w:r>
            <w:r>
              <w:rPr>
                <w:rStyle w:val="FontStyle49"/>
              </w:rPr>
              <w:t>Специальные беговые упражнения. ОРУ. Эстафеты встречные. Развитие скоростных качеств. Инструктаж по ТБ. Терминология спринтерского бега.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78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максимальной скоростью на дистанцию 60 м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4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(40-50 м). </w:t>
            </w:r>
            <w:r>
              <w:rPr>
                <w:rStyle w:val="FontStyle49"/>
              </w:rPr>
              <w:t xml:space="preserve">Специальные беговые упражнения. ОРУ. Эстафеты линейные. Развитие скоростных качеств. </w:t>
            </w: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  <w:r>
              <w:rPr>
                <w:rStyle w:val="FontStyle49"/>
              </w:rPr>
              <w:t>.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278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максимальной скоростью на дистанцию 60 м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2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8" w:lineRule="exact"/>
              <w:ind w:right="53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29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м). </w:t>
            </w:r>
            <w:r>
              <w:rPr>
                <w:rStyle w:val="FontStyle49"/>
              </w:rPr>
              <w:t>Финиширование. Специальные беговые упражнения. ОРУ. Эс</w:t>
            </w:r>
            <w:r>
              <w:rPr>
                <w:rStyle w:val="FontStyle49"/>
              </w:rPr>
              <w:softHyphen/>
              <w:t>тафеты линейные, передача палочки. Развитие скоростных качеств. Старты из различных положений.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283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максимальной скоростью на дистанцию 60 м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4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53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29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м). </w:t>
            </w:r>
            <w:r>
              <w:rPr>
                <w:rStyle w:val="FontStyle49"/>
              </w:rPr>
              <w:t xml:space="preserve">Финиширование. Бег </w:t>
            </w:r>
            <w:r>
              <w:rPr>
                <w:rStyle w:val="FontStyle46"/>
              </w:rPr>
              <w:t xml:space="preserve">(3 х 50 м). </w:t>
            </w:r>
            <w:r>
              <w:rPr>
                <w:rStyle w:val="FontStyle49"/>
              </w:rPr>
              <w:t>Специальные беговые упражнения. ОРУ. Эстафеты. Развитие скоростных качеств. Старты из различных положений.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83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максимальной скоростью на дистанцию 60 м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7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Контрольный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</w:t>
            </w:r>
            <w:r>
              <w:rPr>
                <w:rStyle w:val="FontStyle46"/>
              </w:rPr>
              <w:t xml:space="preserve">(60 м) </w:t>
            </w:r>
            <w:r>
              <w:rPr>
                <w:rStyle w:val="FontStyle49"/>
              </w:rPr>
              <w:t>на результат. Специальные беговые упражнения. ОРУ. Эстафеты. Развитие скоро</w:t>
            </w:r>
            <w:r>
              <w:rPr>
                <w:rStyle w:val="FontStyle49"/>
              </w:rPr>
              <w:softHyphen/>
              <w:t>стных качеств. Правила соревнований в сприн</w:t>
            </w:r>
            <w:r>
              <w:rPr>
                <w:rStyle w:val="FontStyle49"/>
              </w:rPr>
              <w:softHyphen/>
              <w:t>терском беге.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83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максимальной скоростью на дистанцию 60 м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Pr="001847E5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  <w:color w:val="000000"/>
              </w:rPr>
            </w:pPr>
            <w:r w:rsidRPr="001847E5">
              <w:rPr>
                <w:rStyle w:val="FontStyle49"/>
                <w:color w:val="000000"/>
              </w:rPr>
              <w:t xml:space="preserve">М.: «5»- 10,0 с.; «4» - 10,6 с.; </w:t>
            </w:r>
          </w:p>
          <w:p w:rsidR="0008116D" w:rsidRPr="001847E5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  <w:color w:val="000000"/>
              </w:rPr>
            </w:pPr>
            <w:r w:rsidRPr="001847E5">
              <w:rPr>
                <w:rStyle w:val="FontStyle49"/>
                <w:color w:val="000000"/>
              </w:rPr>
              <w:t xml:space="preserve">«3»- 10,8 с; </w:t>
            </w:r>
          </w:p>
          <w:p w:rsidR="0008116D" w:rsidRPr="001847E5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  <w:color w:val="000000"/>
              </w:rPr>
            </w:pPr>
            <w:r w:rsidRPr="001847E5">
              <w:rPr>
                <w:rStyle w:val="FontStyle49"/>
                <w:color w:val="000000"/>
              </w:rPr>
              <w:t>д.: «5» - 10,4 с; «4»- 10,8 с;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 w:rsidRPr="001847E5">
              <w:rPr>
                <w:rStyle w:val="FontStyle49"/>
                <w:color w:val="000000"/>
              </w:rPr>
              <w:t xml:space="preserve"> «3» - 11,2 с.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392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длину спо</w:t>
            </w:r>
            <w:r>
              <w:rPr>
                <w:rStyle w:val="FontStyle49"/>
              </w:rPr>
              <w:softHyphen/>
              <w:t>собом «согнув ноги». Метание малого мяча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(4 ч)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25" w:hanging="1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38"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длину с 7-9 шагов. Подбор разбега, отталкивание. Метание мяча в горизонтальную и вертикальную цель </w:t>
            </w:r>
            <w:r>
              <w:rPr>
                <w:rStyle w:val="FontStyle46"/>
                <w:spacing w:val="30"/>
              </w:rPr>
              <w:t>(1</w:t>
            </w:r>
            <w:r>
              <w:rPr>
                <w:rStyle w:val="FontStyle46"/>
              </w:rPr>
              <w:t xml:space="preserve"> х 1) </w:t>
            </w:r>
            <w:r>
              <w:rPr>
                <w:rStyle w:val="FontStyle49"/>
              </w:rPr>
              <w:t>с 8-10 м. Специальные беговые упражнения. Развитие скоростно-силовых качеств. Терминология прыжков в длину.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28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4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длину с 7-9 шагов. Приземление. Метание теннисного мяча на заданное расстояние. Специальные беговые упражнения. Развитие скоростно-силовых качеств. Терминология метания.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17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06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длину с 7-9 шагов. Метание тен</w:t>
            </w:r>
            <w:r>
              <w:rPr>
                <w:rStyle w:val="FontStyle49"/>
              </w:rPr>
              <w:softHyphen/>
              <w:t>нисного мяча на заданное расстояние. Спе</w:t>
            </w:r>
            <w:r>
              <w:rPr>
                <w:rStyle w:val="FontStyle49"/>
              </w:rPr>
              <w:softHyphen/>
              <w:t>циальные беговые упражнения. Развитие скоростно-силовых качеств. Правила сорев</w:t>
            </w:r>
            <w:r>
              <w:rPr>
                <w:rStyle w:val="FontStyle49"/>
              </w:rPr>
              <w:softHyphen/>
              <w:t>нований в прыжках.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33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78"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длину с 7-9 шагов. Метание тен</w:t>
            </w:r>
            <w:r>
              <w:rPr>
                <w:rStyle w:val="FontStyle49"/>
              </w:rPr>
              <w:softHyphen/>
              <w:t>нисного мяча на дальность. Специальные беговые упражнения. Развитие скоростно-силовых качеств. Правила соревнований в метании.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прыжка в длину и метания мяча в цель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56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15" w:firstLine="5"/>
              <w:rPr>
                <w:rStyle w:val="FontStyle49"/>
              </w:rPr>
            </w:pPr>
            <w:r>
              <w:rPr>
                <w:rStyle w:val="FontStyle49"/>
              </w:rPr>
              <w:t>Бег на сред</w:t>
            </w:r>
            <w:r>
              <w:rPr>
                <w:rStyle w:val="FontStyle49"/>
              </w:rPr>
              <w:softHyphen/>
              <w:t>ние дистан</w:t>
            </w:r>
            <w:r>
              <w:rPr>
                <w:rStyle w:val="FontStyle49"/>
              </w:rPr>
              <w:softHyphen/>
              <w:t>ции (2 ч)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15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45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</w:t>
            </w:r>
            <w:r>
              <w:rPr>
                <w:rStyle w:val="FontStyle46"/>
              </w:rPr>
              <w:t xml:space="preserve">(1000 м). </w:t>
            </w:r>
            <w:r>
              <w:rPr>
                <w:rStyle w:val="FontStyle49"/>
              </w:rPr>
              <w:t xml:space="preserve">Бег по дистанции. Подвижные игры «Невод», «Круговая </w:t>
            </w:r>
            <w:r w:rsidRPr="00944D3B">
              <w:rPr>
                <w:rStyle w:val="FontStyle51"/>
                <w:b w:val="0"/>
              </w:rPr>
              <w:t>эстафета</w:t>
            </w:r>
            <w:r>
              <w:rPr>
                <w:rStyle w:val="FontStyle51"/>
              </w:rPr>
              <w:t xml:space="preserve">». </w:t>
            </w:r>
            <w:r>
              <w:rPr>
                <w:rStyle w:val="FontStyle49"/>
              </w:rPr>
              <w:t>Развитие выносливости.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ind w:right="110" w:firstLine="5"/>
              <w:jc w:val="both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83" w:lineRule="exact"/>
              <w:ind w:right="110" w:firstLine="5"/>
              <w:jc w:val="both"/>
              <w:rPr>
                <w:rStyle w:val="FontStyle49"/>
              </w:rPr>
            </w:pPr>
          </w:p>
        </w:tc>
        <w:tc>
          <w:tcPr>
            <w:tcW w:w="341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38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пробегать среднюю бего</w:t>
            </w:r>
            <w:r>
              <w:rPr>
                <w:rStyle w:val="FontStyle49"/>
              </w:rPr>
              <w:softHyphen/>
              <w:t>вую дистанцию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ind w:right="110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8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998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10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45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10" w:firstLine="5"/>
              <w:jc w:val="both"/>
              <w:rPr>
                <w:rStyle w:val="FontStyle49"/>
              </w:rPr>
            </w:pPr>
          </w:p>
        </w:tc>
        <w:tc>
          <w:tcPr>
            <w:tcW w:w="34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М.: «5»- 5,00 мин; «4» - 5,30 мин; «3» - 6,00 мин; д.: «5» - 5,30 мин; «4» - 6,00 мин; «3» - 6,20 мин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384"/>
        </w:trPr>
        <w:tc>
          <w:tcPr>
            <w:tcW w:w="1415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Pr="00E614CF" w:rsidRDefault="0008116D" w:rsidP="00351C1F">
            <w:pPr>
              <w:pStyle w:val="Style5"/>
              <w:widowControl/>
              <w:ind w:left="6206"/>
              <w:jc w:val="left"/>
              <w:rPr>
                <w:rStyle w:val="FontStyle43"/>
                <w:b w:val="0"/>
                <w:spacing w:val="10"/>
              </w:rPr>
            </w:pPr>
            <w:r w:rsidRPr="00E614CF">
              <w:rPr>
                <w:rStyle w:val="FontStyle49"/>
                <w:b/>
              </w:rPr>
              <w:t xml:space="preserve">Гимнастика </w:t>
            </w:r>
            <w:r w:rsidRPr="00E614CF">
              <w:rPr>
                <w:rStyle w:val="FontStyle49"/>
                <w:b/>
                <w:noProof/>
              </w:rPr>
              <w:t xml:space="preserve">(18 </w:t>
            </w:r>
            <w:r w:rsidRPr="00E614CF">
              <w:rPr>
                <w:rStyle w:val="FontStyle43"/>
                <w:b w:val="0"/>
                <w:spacing w:val="10"/>
              </w:rPr>
              <w:t>ч)</w:t>
            </w: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017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Висы. Строе</w:t>
            </w:r>
            <w:r>
              <w:rPr>
                <w:rStyle w:val="FontStyle49"/>
              </w:rPr>
              <w:softHyphen/>
              <w:t>вые упражне</w:t>
            </w:r>
            <w:r>
              <w:rPr>
                <w:rStyle w:val="FontStyle49"/>
              </w:rPr>
              <w:softHyphen/>
              <w:t xml:space="preserve">ния </w:t>
            </w:r>
            <w:r>
              <w:rPr>
                <w:rStyle w:val="FontStyle49"/>
                <w:noProof/>
              </w:rPr>
              <w:t xml:space="preserve">(6 </w:t>
            </w:r>
            <w:r>
              <w:rPr>
                <w:rStyle w:val="FontStyle49"/>
              </w:rPr>
              <w:t>ч)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54" w:lineRule="exact"/>
              <w:ind w:right="72" w:firstLine="5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hanging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Строевой шаг, размыкание и смыкание на мес</w:t>
            </w:r>
            <w:r>
              <w:rPr>
                <w:rStyle w:val="FontStyle49"/>
              </w:rPr>
              <w:softHyphen/>
              <w:t>те. Подъем переворотом в упор. ОРУ на месте без предметов. Сед ноги врозь (м.). Вис лежа. Вис присев (д.). Эстафеты.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64" w:lineRule="exact"/>
              <w:ind w:right="158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висы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565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83" w:lineRule="exact"/>
              <w:ind w:right="5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Строевой шаг, размыкание и смыкание на месте. Подъем переворотом в упор. Сед ноги врозь (м.). Вис лежа. Вис присев (д.). Эстафеты. ОРУ на месте без </w:t>
            </w:r>
            <w:r w:rsidRPr="00944D3B">
              <w:rPr>
                <w:rStyle w:val="FontStyle43"/>
                <w:b w:val="0"/>
                <w:spacing w:val="-10"/>
              </w:rPr>
              <w:t>предметов</w:t>
            </w:r>
            <w:r>
              <w:rPr>
                <w:rStyle w:val="FontStyle43"/>
                <w:spacing w:val="-10"/>
              </w:rPr>
              <w:t>.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Развитие силовых способностей. Значение гимнастических упражнений для развития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5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висы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18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ind w:right="58" w:firstLine="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Строевой шаг, размыкание и смыкание на месте. Подъем переворотом в упор. Сед ноги врозь (м.). Вис лежа. Вис присев (д.). Эстафеты. ОРУ с гимнастической палкой.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49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висы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634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83" w:lineRule="exact"/>
              <w:ind w:right="5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8" w:lineRule="exact"/>
              <w:ind w:right="34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Строевой шаг, размыкание и смыкание на месте. ОРУ на месте без предметов. Подъем переворотом в упор. Сед нога врозь (м.). Вис лежа. Вис присев (д.). ОРУ с гимнастической палкой.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5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висы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491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83" w:lineRule="exact"/>
              <w:ind w:right="58" w:firstLine="0"/>
              <w:rPr>
                <w:rStyle w:val="FontStyle49"/>
              </w:rPr>
            </w:pPr>
            <w:r>
              <w:rPr>
                <w:rStyle w:val="FontStyle49"/>
              </w:rPr>
              <w:t>Совершенствования</w:t>
            </w:r>
          </w:p>
        </w:tc>
        <w:tc>
          <w:tcPr>
            <w:tcW w:w="445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77" w:hanging="5"/>
              <w:jc w:val="both"/>
              <w:rPr>
                <w:rStyle w:val="FontStyle49"/>
              </w:rPr>
            </w:pPr>
          </w:p>
        </w:tc>
        <w:tc>
          <w:tcPr>
            <w:tcW w:w="34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69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53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ind w:right="437" w:firstLine="0"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на технику. Подъем переворотом в упор. Сед ноги врозь (м.). Вис лежа. Вис присев (д.). Выполнение подтягивания в висе.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5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висы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выполнения уп</w:t>
            </w:r>
            <w:r>
              <w:rPr>
                <w:rStyle w:val="FontStyle49"/>
              </w:rPr>
              <w:softHyphen/>
              <w:t>ражнений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709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Опорный прыжок, строевые упражнения (6 ч)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72" w:firstLine="5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ноги врозь </w:t>
            </w:r>
            <w:r>
              <w:rPr>
                <w:rStyle w:val="FontStyle42"/>
              </w:rPr>
              <w:t xml:space="preserve">(козел в </w:t>
            </w:r>
            <w:r>
              <w:rPr>
                <w:rStyle w:val="FontStyle46"/>
              </w:rPr>
              <w:t xml:space="preserve">ширину, </w:t>
            </w:r>
            <w:r>
              <w:rPr>
                <w:rStyle w:val="FontStyle42"/>
              </w:rPr>
              <w:t xml:space="preserve">высота </w:t>
            </w:r>
            <w:r>
              <w:rPr>
                <w:rStyle w:val="FontStyle46"/>
              </w:rPr>
              <w:t xml:space="preserve">100-110 </w:t>
            </w:r>
            <w:r>
              <w:rPr>
                <w:rStyle w:val="FontStyle42"/>
              </w:rPr>
              <w:t xml:space="preserve">см). </w:t>
            </w:r>
            <w:r>
              <w:rPr>
                <w:rStyle w:val="FontStyle49"/>
              </w:rPr>
              <w:t>ОРУ в движении. Эстафеты. Упражнения на гимнастической скамейке. ОРУ без предметов.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49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опорный прыжок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56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83" w:lineRule="exact"/>
              <w:ind w:right="53" w:firstLine="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8" w:lineRule="exact"/>
              <w:ind w:right="72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ноги врозь </w:t>
            </w:r>
            <w:r>
              <w:rPr>
                <w:rStyle w:val="FontStyle42"/>
              </w:rPr>
              <w:t xml:space="preserve">(козел в </w:t>
            </w:r>
            <w:r>
              <w:rPr>
                <w:rStyle w:val="FontStyle46"/>
              </w:rPr>
              <w:t xml:space="preserve">ширину, </w:t>
            </w:r>
            <w:r>
              <w:rPr>
                <w:rStyle w:val="FontStyle42"/>
              </w:rPr>
              <w:t xml:space="preserve">высота </w:t>
            </w:r>
            <w:r>
              <w:rPr>
                <w:rStyle w:val="FontStyle46"/>
              </w:rPr>
              <w:t xml:space="preserve">100-110 </w:t>
            </w:r>
            <w:r>
              <w:rPr>
                <w:rStyle w:val="FontStyle42"/>
              </w:rPr>
              <w:t xml:space="preserve">см). </w:t>
            </w:r>
            <w:r>
              <w:rPr>
                <w:rStyle w:val="FontStyle49"/>
              </w:rPr>
              <w:t>ОРУ без предметов. Эстафеты. Упражнения на гимнастической скамейке.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49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опорный прыжок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39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58" w:hanging="1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77"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ноги врозь </w:t>
            </w:r>
            <w:r>
              <w:rPr>
                <w:rStyle w:val="FontStyle42"/>
              </w:rPr>
              <w:t xml:space="preserve">(козел в </w:t>
            </w:r>
            <w:r>
              <w:rPr>
                <w:rStyle w:val="FontStyle46"/>
              </w:rPr>
              <w:t xml:space="preserve">ширину, </w:t>
            </w:r>
            <w:r>
              <w:rPr>
                <w:rStyle w:val="FontStyle42"/>
              </w:rPr>
              <w:t xml:space="preserve">высота </w:t>
            </w:r>
            <w:r>
              <w:rPr>
                <w:rStyle w:val="FontStyle46"/>
              </w:rPr>
              <w:t xml:space="preserve">100-110 см). </w:t>
            </w:r>
            <w:r>
              <w:rPr>
                <w:rStyle w:val="FontStyle49"/>
              </w:rPr>
              <w:t>ОРУ с обручем. Эстафеты. Упражнения на гимнастической скамейке.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5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опорный прыжок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34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5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9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ноги врозь </w:t>
            </w:r>
            <w:r>
              <w:rPr>
                <w:rStyle w:val="FontStyle46"/>
              </w:rPr>
              <w:t xml:space="preserve">(козел </w:t>
            </w:r>
            <w:r>
              <w:rPr>
                <w:rStyle w:val="FontStyle42"/>
              </w:rPr>
              <w:t xml:space="preserve">в </w:t>
            </w:r>
            <w:r>
              <w:rPr>
                <w:rStyle w:val="FontStyle46"/>
              </w:rPr>
              <w:t xml:space="preserve">ширину, </w:t>
            </w:r>
            <w:r>
              <w:rPr>
                <w:rStyle w:val="FontStyle42"/>
              </w:rPr>
              <w:t xml:space="preserve">высота </w:t>
            </w:r>
            <w:r>
              <w:rPr>
                <w:rStyle w:val="FontStyle46"/>
              </w:rPr>
              <w:t xml:space="preserve">100-110 см). </w:t>
            </w:r>
            <w:r>
              <w:rPr>
                <w:rStyle w:val="FontStyle49"/>
              </w:rPr>
              <w:t>ОРУ в движении. Эстафеты. Выполнение комплекса упражнений с обручем. Упражнения на гимнастической скамейке.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58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опорный прыжок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39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53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72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ноги врозь </w:t>
            </w:r>
            <w:r>
              <w:rPr>
                <w:rStyle w:val="FontStyle46"/>
              </w:rPr>
              <w:t xml:space="preserve">(козел </w:t>
            </w:r>
            <w:r>
              <w:rPr>
                <w:rStyle w:val="FontStyle42"/>
              </w:rPr>
              <w:t xml:space="preserve">в </w:t>
            </w:r>
            <w:r>
              <w:rPr>
                <w:rStyle w:val="FontStyle46"/>
              </w:rPr>
              <w:t xml:space="preserve">ширину, </w:t>
            </w:r>
            <w:r>
              <w:rPr>
                <w:rStyle w:val="FontStyle42"/>
              </w:rPr>
              <w:t xml:space="preserve">высота </w:t>
            </w:r>
            <w:r>
              <w:rPr>
                <w:rStyle w:val="FontStyle46"/>
              </w:rPr>
              <w:t xml:space="preserve">100-110 см). </w:t>
            </w:r>
            <w:r>
              <w:rPr>
                <w:rStyle w:val="FontStyle49"/>
              </w:rPr>
              <w:t>ОРУ с обручем. Эстафеты. Уп</w:t>
            </w:r>
            <w:r>
              <w:rPr>
                <w:rStyle w:val="FontStyle49"/>
              </w:rPr>
              <w:softHyphen/>
              <w:t>ражнения на гимнастической скамейке.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5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опорный прыжок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51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38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Выполнение прыжка ноги врозь </w:t>
            </w:r>
            <w:r>
              <w:rPr>
                <w:rStyle w:val="FontStyle42"/>
              </w:rPr>
              <w:t xml:space="preserve">(на </w:t>
            </w:r>
            <w:r>
              <w:rPr>
                <w:rStyle w:val="FontStyle46"/>
              </w:rPr>
              <w:t xml:space="preserve">оценку). </w:t>
            </w:r>
            <w:r>
              <w:rPr>
                <w:rStyle w:val="FontStyle49"/>
              </w:rPr>
              <w:t xml:space="preserve">Выполнение комплекса ОРУ с обручем </w:t>
            </w:r>
            <w:r>
              <w:rPr>
                <w:rStyle w:val="FontStyle46"/>
              </w:rPr>
              <w:t xml:space="preserve">(5-6 </w:t>
            </w:r>
            <w:r w:rsidRPr="009A4DE5">
              <w:rPr>
                <w:rStyle w:val="FontStyle46"/>
                <w:b w:val="0"/>
              </w:rPr>
              <w:t>упражнений</w:t>
            </w:r>
            <w:r>
              <w:rPr>
                <w:rStyle w:val="FontStyle46"/>
              </w:rPr>
              <w:t xml:space="preserve">). </w:t>
            </w:r>
            <w:r>
              <w:rPr>
                <w:rStyle w:val="FontStyle49"/>
              </w:rPr>
              <w:t>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58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уп</w:t>
            </w:r>
            <w:r>
              <w:rPr>
                <w:rStyle w:val="FontStyle49"/>
              </w:rPr>
              <w:softHyphen/>
              <w:t>ражнения, опорный прыжок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опорного прыжка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431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0"/>
              <w:rPr>
                <w:rStyle w:val="FontStyle49"/>
              </w:rPr>
            </w:pPr>
            <w:r>
              <w:rPr>
                <w:rStyle w:val="FontStyle49"/>
              </w:rPr>
              <w:t>Акробатика. Лазание (6 ч)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72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Кувырки вперед, назад, стойка на лопатках -выполнение комбинации. Два кувырка вперед слитно. ОРУ с мячом.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4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акробатические элементы раздельно и в комбинации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697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Два кувырка вперед слитно. «Мост» из положения стоя </w:t>
            </w:r>
            <w:r>
              <w:rPr>
                <w:rStyle w:val="FontStyle46"/>
              </w:rPr>
              <w:t xml:space="preserve">(с помощью). </w:t>
            </w:r>
            <w:r>
              <w:rPr>
                <w:rStyle w:val="FontStyle49"/>
              </w:rPr>
              <w:t>ОРУ с мячом. Лазание по канату в три приема.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акробатические элементы раздельно и в комбинации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707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4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8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Два кувырка вперед слитно. «Мост» из положения стоя </w:t>
            </w:r>
            <w:r>
              <w:rPr>
                <w:rStyle w:val="FontStyle46"/>
              </w:rPr>
              <w:t xml:space="preserve">(с помощью). </w:t>
            </w:r>
            <w:r>
              <w:rPr>
                <w:rStyle w:val="FontStyle49"/>
              </w:rPr>
              <w:t>ОРУ с мячом. Лазание по канату в два приема.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8" w:lineRule="exact"/>
              <w:ind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акробатические элементы раздельно и в комбинации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2136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93" w:lineRule="exact"/>
              <w:ind w:right="48" w:firstLine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40"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Два кувырка вперед слитно. «Мост» из по</w:t>
            </w:r>
            <w:r>
              <w:rPr>
                <w:rStyle w:val="FontStyle49"/>
              </w:rPr>
              <w:softHyphen/>
              <w:t xml:space="preserve">ложения стоя </w:t>
            </w:r>
            <w:r>
              <w:rPr>
                <w:rStyle w:val="FontStyle42"/>
              </w:rPr>
              <w:t xml:space="preserve">(с помощью). </w:t>
            </w:r>
            <w:r>
              <w:rPr>
                <w:rStyle w:val="FontStyle49"/>
              </w:rPr>
              <w:t>Комбинация из разученных приемов. Комбинация ОРУ с мячом. Лазание по канату в два приема.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4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акробатические элементы раздельно и в комбинации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ind w:right="638" w:firstLine="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98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93" w:lineRule="exact"/>
              <w:ind w:right="48" w:firstLine="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34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комбинации из разученных эле</w:t>
            </w:r>
            <w:r>
              <w:rPr>
                <w:rStyle w:val="FontStyle49"/>
              </w:rPr>
              <w:softHyphen/>
              <w:t>ментов. Выполнение комбинации ОРУ с мячом. Лазание по канату в два приема.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акробатические элементы раздельно и в комбинации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ind w:right="648" w:firstLine="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trHeight w:hRule="exact" w:val="186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ind w:right="432" w:firstLine="0"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34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двух кувырков вперед слитно. ОРУ с предметами. Лазание по канату в три приема на расстояние.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акробатические элементы раздельно и в комбинации</w:t>
            </w:r>
          </w:p>
        </w:tc>
        <w:tc>
          <w:tcPr>
            <w:tcW w:w="16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ind w:firstLine="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Оценка техники выполнения ку</w:t>
            </w:r>
            <w:r>
              <w:rPr>
                <w:rStyle w:val="FontStyle49"/>
              </w:rPr>
              <w:softHyphen/>
              <w:t>вырков. Лазание по канату на рас</w:t>
            </w:r>
            <w:r>
              <w:rPr>
                <w:rStyle w:val="FontStyle49"/>
              </w:rPr>
              <w:softHyphen/>
              <w:t>стояние 4 м, 5 м, 6 м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trHeight w:hRule="exact" w:val="494"/>
        </w:trPr>
        <w:tc>
          <w:tcPr>
            <w:tcW w:w="1416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Pr="00650ACE" w:rsidRDefault="0008116D" w:rsidP="00351C1F">
            <w:pPr>
              <w:pStyle w:val="Style6"/>
              <w:widowControl/>
              <w:spacing w:line="240" w:lineRule="auto"/>
              <w:ind w:left="5885"/>
              <w:rPr>
                <w:rStyle w:val="FontStyle49"/>
                <w:b/>
              </w:rPr>
            </w:pPr>
            <w:r>
              <w:rPr>
                <w:rStyle w:val="FontStyle49"/>
                <w:b/>
              </w:rPr>
              <w:t>Спортивные игры (48</w:t>
            </w:r>
            <w:r w:rsidRPr="00650ACE">
              <w:rPr>
                <w:rStyle w:val="FontStyle49"/>
                <w:b/>
              </w:rPr>
              <w:t xml:space="preserve"> ч)</w:t>
            </w: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172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312"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Волейбол (21 ч)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67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и над собой. Прием мяча снизу двумя руками в парах. Эстафеты. Игра по упрощенным правилам. Техника безопасности.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91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ind w:right="648" w:firstLine="0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70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93" w:lineRule="exact"/>
              <w:ind w:right="115" w:firstLine="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зону и над собой. Прием мяча снизу двумя руками в парах через зону. Эстафеты. Нижняя прямая подача мяча. Игра по упрощенным правилам. Физическая культура и ее значение в формировании здорового образа жизни.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9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ind w:right="648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256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43" w:firstLine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в одной зоне и через зону, над собой. Прием мяча снизу двумя руками в парах через зону. Эстафеты. Нижняя прямая подача мяча.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86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43"/>
              <w:jc w:val="right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28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43" w:firstLine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и тройках че</w:t>
            </w:r>
            <w:r>
              <w:rPr>
                <w:rStyle w:val="FontStyle49"/>
              </w:rPr>
              <w:softHyphen/>
              <w:t>рез зону, через сетку. Прием мяча снизу двумя руками в парах через зону и через сетку. Эстафеты. Нижняя прямая подача мяча.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91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но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43"/>
              <w:jc w:val="right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41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4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парах, тройках через зону и в зоне, через сетку. Прием мяча снизу двумя руками в парах в зоне и через зону. Эстафеты. Нижняя прямая подача мяча.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9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48"/>
              <w:jc w:val="right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99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4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сетку. Прием мяча снизу двумя руками в парах через зону. Эстафеты. Нижняя прямая подача мяча.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01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53"/>
              <w:jc w:val="right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68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</w:t>
            </w:r>
            <w:r>
              <w:rPr>
                <w:rStyle w:val="FontStyle49"/>
              </w:rPr>
              <w:softHyphen/>
              <w:t>ча сверху двумя руками в парах через сетку. Прием мяча снизу двумя руками в парах в зоне и через зону. Эстафеты. Нижняя прямая подача мяча. Прямой нападающий удар после подбрасывания мяча партнером.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06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53"/>
              <w:jc w:val="right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707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сетку. Прием мяча снизу двумя руками в парах че</w:t>
            </w:r>
            <w:r>
              <w:rPr>
                <w:rStyle w:val="FontStyle49"/>
              </w:rPr>
              <w:softHyphen/>
              <w:t>рез зону. Нижняя прямая подача мяча. Прямой нападающий удар после подбрасывания мяча партнером.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9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передачи мяча двумя руками сверху в парах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68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</w:t>
            </w:r>
            <w:r>
              <w:rPr>
                <w:rStyle w:val="FontStyle49"/>
              </w:rPr>
              <w:softHyphen/>
              <w:t>ча сверху двумя руками в парах через сетку. Прием мяча снизу двумя руками в парах. Эстафеты. Нижняя прямая подача мяча в заданную зону. Прямой нападающий удар после подбрасывания мяча партнером.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01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rPr>
                <w:rStyle w:val="FontStyle49"/>
              </w:rPr>
            </w:pPr>
            <w:r>
              <w:rPr>
                <w:rStyle w:val="FontStyle49"/>
              </w:rPr>
              <w:t xml:space="preserve">Оценка </w:t>
            </w:r>
            <w:r w:rsidRPr="00650ACE">
              <w:rPr>
                <w:rStyle w:val="FontStyle43"/>
                <w:b w:val="0"/>
                <w:spacing w:val="-10"/>
              </w:rPr>
              <w:t>техники</w:t>
            </w:r>
            <w:r>
              <w:rPr>
                <w:rStyle w:val="FontStyle43"/>
                <w:spacing w:val="-10"/>
              </w:rPr>
              <w:t xml:space="preserve"> </w:t>
            </w:r>
            <w:r>
              <w:rPr>
                <w:rStyle w:val="FontStyle49"/>
              </w:rPr>
              <w:t>передачи мяча двумя руками сверху в парах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13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5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</w:t>
            </w:r>
            <w:r>
              <w:rPr>
                <w:rStyle w:val="FontStyle49"/>
              </w:rPr>
              <w:softHyphen/>
              <w:t>ча сверху двумя руками в парах через сетку. Прием мяча снизу двумя рукам после подачи. Эстафеты. Нижняя прямая подача мяча в заданную зону. Прямой нападающий удар после подбрасывания мяча партнером. Игра по упрощенным правилам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9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090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53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53"/>
              <w:jc w:val="both"/>
              <w:rPr>
                <w:rStyle w:val="FontStyle49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53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22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313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Передача мяча сверху двумя руками в парах через сетку. Прием мяча снизу двумя рукам после подачи. Эстафеты. Нижняя прямая подача мяча в заданную зону. Прямой нападающий удар после подбрасывания мяча партнером. Позиционное нападение </w:t>
            </w:r>
            <w:r>
              <w:rPr>
                <w:rStyle w:val="FontStyle46"/>
              </w:rPr>
              <w:t xml:space="preserve">(6-0). </w:t>
            </w:r>
            <w:r>
              <w:rPr>
                <w:rStyle w:val="FontStyle49"/>
              </w:rPr>
              <w:t>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ind w:right="9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приема мяча двумя руками снизу в парах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3260"/>
        </w:trPr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93" w:lineRule="exact"/>
              <w:ind w:right="62" w:hanging="1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hanging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парах, тройках через сетку. Прием мяча снизу двумя руками после подачи. Комбинации из разученных элементов в парах. Нижняя прямая подача мяча. Прямой нападающий удар после подбрасывания мяча партнером. Тактика свободного нападения.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96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3251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ind w:right="58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в зоне и через зону. Прием мяча снизу двумя руками после подачи. Эстафеты. Комбинации из разученных элементов в парах. Нижняя прямая подача мяча. Прямой нападающий удар после подбрасывания мяча партнером. Тактика свободного нападения.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91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3274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93" w:lineRule="exact"/>
              <w:ind w:right="53" w:firstLine="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и над собой. Прием мяча снизу двумя руками в парах. Эстафеты. Комбинации из разученных элементов. Нижняя прямая подача мяча. Прямой нападающий удар после подбрасывания мяча партнером. Тактика свободного нападения.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8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3120"/>
        </w:trPr>
        <w:tc>
          <w:tcPr>
            <w:tcW w:w="144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Pr="003039F6" w:rsidRDefault="0008116D" w:rsidP="00351C1F">
            <w:pPr>
              <w:pStyle w:val="Style6"/>
              <w:widowControl/>
              <w:spacing w:line="283" w:lineRule="exact"/>
              <w:ind w:right="48" w:firstLine="5"/>
              <w:rPr>
                <w:sz w:val="20"/>
                <w:szCs w:val="20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43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в зоне и через зону. Прием мяча снизу двумя руками в парах и после подачи. Эстафеты. Комбинации из разученных элементов. Нижняя прямая подача мяча. Прямой нападающий удар после подбрасывания мяча партнером. Тактика свободного нападения.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86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нижней прямой подачи мяча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845"/>
        </w:trPr>
        <w:tc>
          <w:tcPr>
            <w:tcW w:w="143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48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8116D" w:rsidRPr="00E62CFA" w:rsidRDefault="0008116D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  <w:r w:rsidRPr="00E62CFA">
              <w:rPr>
                <w:sz w:val="20"/>
                <w:szCs w:val="20"/>
              </w:rPr>
              <w:t>Комбинация из разученных элементов передвижений (перемещения в стойке, остановки, ускорения). Передача мяча снизу двумя в парах через сетку. Прием мяча снизу двумя руками после подачи. Прямой нападающий удар. Тактика свободного нападения. Игра по упрощенным правилам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E62CFA">
              <w:rPr>
                <w:sz w:val="20"/>
                <w:szCs w:val="20"/>
              </w:rPr>
              <w:t>.</w:t>
            </w: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91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64" w:lineRule="exact"/>
              <w:ind w:right="53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64" w:lineRule="exact"/>
              <w:ind w:right="53" w:hanging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08116D" w:rsidRDefault="0008116D" w:rsidP="00351C1F">
            <w:pPr>
              <w:pStyle w:val="Style5"/>
              <w:widowControl/>
              <w:spacing w:line="264" w:lineRule="exact"/>
              <w:ind w:right="53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64" w:lineRule="exact"/>
              <w:ind w:right="53" w:hanging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56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53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53" w:hanging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53" w:hanging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53" w:hanging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423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307"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Баскетбол (27 ч)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72" w:firstLine="5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в высокой стойке на месте. Передача мяча двумя руками от груди в движении. Сочетание приемов ведения, передачи, броска. Игра в мини-баскетбол. Развитие координационных способностей. Правила игры в баскетбол.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2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00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в средней стойке на месте. Остановка двумя шагами. Передача мяча двумя руками от гру</w:t>
            </w:r>
            <w:r>
              <w:rPr>
                <w:rStyle w:val="FontStyle49"/>
              </w:rPr>
              <w:softHyphen/>
              <w:t>ди в движении. Сочетание приемов ведения, передачи, броска. Игра в мини-баскетбол. Развитие координационных способностей. Правила игры в баскетбол.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2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69" w:lineRule="exact"/>
              <w:ind w:right="115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69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08116D" w:rsidRDefault="0008116D" w:rsidP="00351C1F">
            <w:pPr>
              <w:pStyle w:val="Style5"/>
              <w:widowControl/>
              <w:spacing w:line="269" w:lineRule="exact"/>
              <w:ind w:right="115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69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53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115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12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в высокой стойке. Остановка двумя шагами. Передача мяча одной рукой от плеча на месте. Сочетание приемов ведения, передачи, броска. Игра в мини-баскетбол. Развитие ко</w:t>
            </w:r>
            <w:r>
              <w:rPr>
                <w:rStyle w:val="FontStyle49"/>
              </w:rPr>
              <w:softHyphen/>
              <w:t>ординационных способностей. Правила игры в баскетбол.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64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64" w:lineRule="exact"/>
              <w:ind w:right="11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24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64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64" w:lineRule="exact"/>
              <w:ind w:right="11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559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1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1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ведения мяча с изменением направления и высоты отскока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276"/>
        </w:trPr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20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0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в низкой стойке. Остановка двумя шагами. Передача мяча одной рукой от плеча на месте. Сочетание приемов ведения, передачи, броска. Игра в мини-баскетбол.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24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42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в низкой стойке. Остановка двумя шагами. Передача мяча одной рукой от плеча в движении. Сочетание приемов ведения, передачи, броска. Игра в мини-баскетбол.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24" w:firstLine="1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55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72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Ведение мяча с разной высотой отскока. Бросок мяча одной рукой от плеча в движении после ловли мяча. Передача мяча одной рукой от плеча в движении. Игра </w:t>
            </w:r>
            <w:r>
              <w:rPr>
                <w:rStyle w:val="FontStyle42"/>
                <w:spacing w:val="30"/>
              </w:rPr>
              <w:t>(2</w:t>
            </w:r>
            <w:r>
              <w:rPr>
                <w:rStyle w:val="FontStyle42"/>
              </w:rPr>
              <w:t xml:space="preserve"> х 2, </w:t>
            </w:r>
            <w:r>
              <w:rPr>
                <w:rStyle w:val="FontStyle46"/>
              </w:rPr>
              <w:t xml:space="preserve">3 </w:t>
            </w:r>
            <w:r>
              <w:rPr>
                <w:rStyle w:val="FontStyle42"/>
              </w:rPr>
              <w:t xml:space="preserve">х </w:t>
            </w:r>
            <w:r>
              <w:rPr>
                <w:rStyle w:val="FontStyle46"/>
              </w:rPr>
              <w:t xml:space="preserve">3).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>
              <w:rPr>
                <w:rStyle w:val="FontStyle49"/>
              </w:rPr>
              <w:t xml:space="preserve"> Терминология б/б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29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819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4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с разной высотой отскока. Бросок мяча одной рукой от плеча в движении после ловли мяча. Передача мяча двумя руками от груди в па</w:t>
            </w:r>
            <w:r>
              <w:rPr>
                <w:rStyle w:val="FontStyle49"/>
              </w:rPr>
              <w:softHyphen/>
              <w:t xml:space="preserve">рах с пассивным сопротивлением. Игра </w:t>
            </w:r>
            <w:r>
              <w:rPr>
                <w:rStyle w:val="FontStyle42"/>
                <w:spacing w:val="30"/>
              </w:rPr>
              <w:t xml:space="preserve">(2x2, </w:t>
            </w:r>
            <w:r>
              <w:rPr>
                <w:rStyle w:val="FontStyle46"/>
              </w:rPr>
              <w:t xml:space="preserve">3 </w:t>
            </w:r>
            <w:r>
              <w:rPr>
                <w:rStyle w:val="FontStyle42"/>
                <w:spacing w:val="30"/>
              </w:rPr>
              <w:t>хЗ).</w:t>
            </w:r>
            <w:r>
              <w:rPr>
                <w:rStyle w:val="FontStyle42"/>
              </w:rPr>
              <w:t xml:space="preserve"> </w:t>
            </w:r>
            <w:r>
              <w:rPr>
                <w:rStyle w:val="FontStyle49"/>
              </w:rPr>
              <w:t>Развитие координационных способностей. Терминология баскетбола.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4" w:lineRule="exact"/>
              <w:ind w:right="29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941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4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4" w:lineRule="exact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с разной высотой отскока. Бросок мяча одной рукой от плеча в движении после ловли мяча.</w:t>
            </w:r>
          </w:p>
          <w:p w:rsidR="0008116D" w:rsidRDefault="0008116D" w:rsidP="00351C1F">
            <w:pPr>
              <w:pStyle w:val="Style5"/>
              <w:spacing w:line="269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Передача мяча двумя руками от груди в парах с пассивным сопротивлением. Игра </w:t>
            </w:r>
            <w:r>
              <w:rPr>
                <w:rStyle w:val="FontStyle46"/>
                <w:spacing w:val="30"/>
              </w:rPr>
              <w:t>(2</w:t>
            </w:r>
            <w:r>
              <w:rPr>
                <w:rStyle w:val="FontStyle46"/>
              </w:rPr>
              <w:t xml:space="preserve"> х 2, 3 х 3).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4" w:lineRule="exact"/>
              <w:ind w:right="29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но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753"/>
        </w:trPr>
        <w:tc>
          <w:tcPr>
            <w:tcW w:w="14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4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22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76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55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Ведение мяча с разной высотой отскока. Бросок мяча одной рукой от плеча в движении после ловли мяча. Передача мяча одной рукой от плеча в парах на месте и в движении. Игра </w:t>
            </w:r>
            <w:r>
              <w:rPr>
                <w:rStyle w:val="FontStyle46"/>
              </w:rPr>
              <w:t xml:space="preserve">(2 х 2, 3 х 3).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59" w:lineRule="exact"/>
              <w:ind w:right="120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2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Текущий. Оцен</w:t>
            </w:r>
            <w:r>
              <w:rPr>
                <w:rStyle w:val="FontStyle49"/>
              </w:rPr>
              <w:softHyphen/>
              <w:t>ка техники бро</w:t>
            </w:r>
            <w:r>
              <w:rPr>
                <w:rStyle w:val="FontStyle49"/>
              </w:rPr>
              <w:softHyphen/>
              <w:t>ска мяча одной рукой от плеча в движении по</w:t>
            </w:r>
            <w:r>
              <w:rPr>
                <w:rStyle w:val="FontStyle49"/>
              </w:rPr>
              <w:softHyphen/>
              <w:t>сле ловли мяча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55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9" w:lineRule="exact"/>
              <w:ind w:right="120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24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9" w:lineRule="exact"/>
              <w:ind w:right="120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874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с разной высотой отскока. Бросок мяча одной рукой от плеча в движении после ведения мя</w:t>
            </w:r>
            <w:r>
              <w:rPr>
                <w:rStyle w:val="FontStyle49"/>
              </w:rPr>
              <w:softHyphen/>
            </w:r>
            <w:r>
              <w:rPr>
                <w:rStyle w:val="FontStyle49"/>
              </w:rPr>
              <w:lastRenderedPageBreak/>
              <w:t xml:space="preserve">ча. Передача мяча двумя руками от головы в парах. Игра </w:t>
            </w:r>
            <w:r>
              <w:rPr>
                <w:rStyle w:val="FontStyle46"/>
              </w:rPr>
              <w:t xml:space="preserve">(2 </w:t>
            </w:r>
            <w:r>
              <w:rPr>
                <w:rStyle w:val="FontStyle46"/>
                <w:spacing w:val="30"/>
              </w:rPr>
              <w:t>х2,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3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х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3).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Развитие коор</w:t>
            </w:r>
            <w:r>
              <w:rPr>
                <w:rStyle w:val="FontStyle49"/>
              </w:rPr>
              <w:softHyphen/>
              <w:t>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50" w:lineRule="exact"/>
              <w:ind w:right="12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24" w:firstLine="14"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53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38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0" w:lineRule="exact"/>
              <w:ind w:right="12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683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120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с изменением направления. Бросок мяча од</w:t>
            </w:r>
            <w:r>
              <w:rPr>
                <w:rStyle w:val="FontStyle49"/>
              </w:rPr>
              <w:softHyphen/>
              <w:t xml:space="preserve">ной рукой от плеча в движении после ведения мяча. Передача мяча двумя руками от головы в парах на месте и в движении. Сочетание приемов ведения, остановки, броска. Игра </w:t>
            </w:r>
            <w:r>
              <w:rPr>
                <w:rStyle w:val="FontStyle46"/>
                <w:spacing w:val="30"/>
              </w:rPr>
              <w:t>(2x2,3</w:t>
            </w:r>
            <w:r>
              <w:rPr>
                <w:rStyle w:val="FontStyle46"/>
              </w:rPr>
              <w:t xml:space="preserve"> х 3).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2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2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53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816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72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78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Ведение мяча правой </w:t>
            </w:r>
            <w:r>
              <w:rPr>
                <w:rStyle w:val="FontStyle42"/>
              </w:rPr>
              <w:t xml:space="preserve">(левой) </w:t>
            </w:r>
            <w:r>
              <w:rPr>
                <w:rStyle w:val="FontStyle49"/>
              </w:rPr>
              <w:t>рукой. Перехват мяча. Бросок одной рукой от плеча после остановки. Пере</w:t>
            </w:r>
            <w:r>
              <w:rPr>
                <w:rStyle w:val="FontStyle49"/>
              </w:rPr>
              <w:softHyphen/>
              <w:t xml:space="preserve">дачи мяча двумя руками от груди в тройках в движении. Позиционное нападение </w:t>
            </w:r>
            <w:r>
              <w:rPr>
                <w:rStyle w:val="FontStyle42"/>
                <w:spacing w:val="30"/>
              </w:rPr>
              <w:t>(5</w:t>
            </w:r>
            <w:r>
              <w:rPr>
                <w:rStyle w:val="FontStyle42"/>
              </w:rPr>
              <w:t xml:space="preserve"> : 0).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54" w:lineRule="exact"/>
              <w:ind w:right="12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0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9" w:lineRule="exact"/>
              <w:ind w:right="2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54" w:lineRule="exact"/>
              <w:ind w:right="12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0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ind w:right="653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08116D" w:rsidRDefault="0008116D" w:rsidP="00351C1F">
            <w:pPr>
              <w:pStyle w:val="Style5"/>
              <w:widowControl/>
              <w:spacing w:line="254" w:lineRule="exact"/>
              <w:ind w:right="12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0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557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12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542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0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885"/>
        </w:trPr>
        <w:tc>
          <w:tcPr>
            <w:tcW w:w="14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221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54" w:lineRule="exact"/>
              <w:ind w:right="115" w:firstLine="5"/>
              <w:rPr>
                <w:rStyle w:val="FontStyle49"/>
              </w:rPr>
            </w:pPr>
          </w:p>
        </w:tc>
        <w:tc>
          <w:tcPr>
            <w:tcW w:w="7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758"/>
        </w:trPr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106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Ведение мяча с пассивным сопротивлением защитника. </w:t>
            </w:r>
            <w:r>
              <w:rPr>
                <w:rStyle w:val="FontStyle49"/>
              </w:rPr>
              <w:lastRenderedPageBreak/>
              <w:t>Перехват мяча. Бросок одной рукой от плеча после остановки. Передачи мяча в тройках в движении со сменой места. Позиционное нападение через заслон.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spacing w:line="29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4" w:firstLine="19"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 xml:space="preserve">рощенным правилам; выполнять </w:t>
            </w:r>
            <w:r>
              <w:rPr>
                <w:rStyle w:val="FontStyle49"/>
              </w:rPr>
              <w:lastRenderedPageBreak/>
              <w:t>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firstLine="10"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 xml:space="preserve">Оценка техники броска одной </w:t>
            </w:r>
            <w:r>
              <w:rPr>
                <w:rStyle w:val="FontStyle49"/>
              </w:rPr>
              <w:lastRenderedPageBreak/>
              <w:t>рукой от плеча после остановки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084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701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0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Ведение мяча с пассивным сопротивлением защитника. Перехват мяча. Бросок одной рукой от плеча после остановки. Передачи мяча в тройках в движении со сменой места. Позиционное нападение через заслон.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1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ind w:right="19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15"/>
              <w:rPr>
                <w:rStyle w:val="FontStyle49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15"/>
              <w:rPr>
                <w:rStyle w:val="FontStyle49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982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2989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ind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Ведение мяча с пассивным сопротивлением защитника. Перехват мяча. Бросок двумя руками от головы после остановки. Передачи мяча в тройках в движении со сменой места. Нападение быстрым прорывом </w:t>
            </w:r>
            <w:r>
              <w:rPr>
                <w:rStyle w:val="FontStyle46"/>
              </w:rPr>
              <w:t xml:space="preserve">(2 х </w:t>
            </w:r>
            <w:r>
              <w:rPr>
                <w:rStyle w:val="FontStyle42"/>
              </w:rPr>
              <w:t xml:space="preserve">1).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29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передачи мяча в тройках в дви</w:t>
            </w:r>
            <w:r>
              <w:rPr>
                <w:rStyle w:val="FontStyle49"/>
              </w:rPr>
              <w:softHyphen/>
              <w:t>жении со сменой места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975"/>
        </w:trPr>
        <w:tc>
          <w:tcPr>
            <w:tcW w:w="141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20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ind w:hanging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Ведение мяча с пассивным сопротивлением защитника. Перехват мяча. Бросок двумя руками от головы после остановки. Передачи мяча в тройках в движении со сменой места. Нападение быстрым прорывом </w:t>
            </w:r>
            <w:r>
              <w:rPr>
                <w:rStyle w:val="FontStyle46"/>
              </w:rPr>
              <w:t xml:space="preserve">(2 х </w:t>
            </w:r>
            <w:r>
              <w:rPr>
                <w:rStyle w:val="FontStyle42"/>
              </w:rPr>
              <w:t xml:space="preserve">1). </w:t>
            </w:r>
            <w:r>
              <w:rPr>
                <w:rStyle w:val="FontStyle49"/>
              </w:rPr>
              <w:t>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26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ind w:right="34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</w:t>
            </w:r>
            <w:r>
              <w:rPr>
                <w:rStyle w:val="FontStyle49"/>
              </w:rPr>
              <w:softHyphen/>
              <w:t>рощенным правилам; выполнять технические приемы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25" w:hanging="1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25" w:hanging="10"/>
              <w:rPr>
                <w:rStyle w:val="FontStyle49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08116D" w:rsidRDefault="0008116D" w:rsidP="00351C1F">
            <w:pPr>
              <w:pStyle w:val="Style5"/>
              <w:widowControl/>
              <w:spacing w:line="293" w:lineRule="exact"/>
              <w:ind w:right="125" w:hanging="10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3" w:lineRule="exact"/>
              <w:ind w:right="125" w:hanging="10"/>
              <w:rPr>
                <w:rStyle w:val="FontStyle49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CellMar>
            <w:top w:w="0" w:type="dxa"/>
            <w:bottom w:w="0" w:type="dxa"/>
          </w:tblCellMar>
        </w:tblPrEx>
        <w:trPr>
          <w:gridAfter w:val="2"/>
          <w:wAfter w:w="92" w:type="dxa"/>
          <w:trHeight w:hRule="exact" w:val="1004"/>
        </w:trPr>
        <w:tc>
          <w:tcPr>
            <w:tcW w:w="141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14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25" w:hanging="1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11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25" w:hanging="10"/>
              <w:rPr>
                <w:rStyle w:val="FontStyle49"/>
              </w:rPr>
            </w:pPr>
          </w:p>
        </w:tc>
        <w:tc>
          <w:tcPr>
            <w:tcW w:w="326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25" w:hanging="10"/>
              <w:rPr>
                <w:rStyle w:val="FontStyle49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25" w:hanging="10"/>
              <w:rPr>
                <w:rStyle w:val="FontStyle49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</w:tbl>
    <w:p w:rsidR="0008116D" w:rsidRPr="0029075A" w:rsidRDefault="0008116D" w:rsidP="0008116D">
      <w:pPr>
        <w:jc w:val="center"/>
        <w:rPr>
          <w:b/>
        </w:rPr>
      </w:pPr>
      <w:r w:rsidRPr="0029075A">
        <w:rPr>
          <w:b/>
        </w:rPr>
        <w:t>Лыжная подготовка (18 ч)</w:t>
      </w:r>
    </w:p>
    <w:tbl>
      <w:tblPr>
        <w:tblW w:w="5076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Look w:val="01E0"/>
      </w:tblPr>
      <w:tblGrid>
        <w:gridCol w:w="1414"/>
        <w:gridCol w:w="18"/>
        <w:gridCol w:w="126"/>
        <w:gridCol w:w="1273"/>
        <w:gridCol w:w="39"/>
        <w:gridCol w:w="4864"/>
        <w:gridCol w:w="3338"/>
        <w:gridCol w:w="1300"/>
        <w:gridCol w:w="519"/>
        <w:gridCol w:w="1063"/>
        <w:gridCol w:w="1057"/>
      </w:tblGrid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176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Скользящий шаг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Попеременный двухшажный ход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Одновременный бесшажный ход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Одновременный двухшажный ход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Коньковый ход без палок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Спуск наискось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Подъём ступающим шагом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Торможение упором</w:t>
            </w:r>
          </w:p>
        </w:tc>
        <w:tc>
          <w:tcPr>
            <w:tcW w:w="424" w:type="pct"/>
            <w:shd w:val="clear" w:color="auto" w:fill="FFFFFF"/>
          </w:tcPr>
          <w:p w:rsidR="0008116D" w:rsidRDefault="0008116D" w:rsidP="00351C1F">
            <w:pPr>
              <w:ind w:left="-31"/>
            </w:pPr>
            <w:r w:rsidRPr="00215167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lastRenderedPageBreak/>
              <w:t xml:space="preserve">Игры на лыжах 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Непрерывное передвижение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 xml:space="preserve">Техника передвиж-ия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7E0C51">
                <w:rPr>
                  <w:sz w:val="20"/>
                  <w:szCs w:val="20"/>
                </w:rPr>
                <w:t>2 км</w:t>
              </w:r>
            </w:smartTag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Скользящий шаг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Попеременный двухшажный ход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b/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Одновременный бесшажный ход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c>
          <w:tcPr>
            <w:tcW w:w="519" w:type="pct"/>
            <w:gridSpan w:val="3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ind w:left="-108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>Спуски и подъёмы</w:t>
            </w:r>
          </w:p>
        </w:tc>
        <w:tc>
          <w:tcPr>
            <w:tcW w:w="424" w:type="pct"/>
            <w:shd w:val="clear" w:color="auto" w:fill="FFFFFF"/>
          </w:tcPr>
          <w:p w:rsidR="0008116D" w:rsidRPr="000B55AD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B55AD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1633" w:type="pct"/>
            <w:gridSpan w:val="2"/>
            <w:shd w:val="clear" w:color="auto" w:fill="FFFFFF"/>
          </w:tcPr>
          <w:p w:rsidR="0008116D" w:rsidRDefault="0008116D" w:rsidP="00351C1F">
            <w:pPr>
              <w:widowControl w:val="0"/>
              <w:autoSpaceDE w:val="0"/>
              <w:autoSpaceDN w:val="0"/>
              <w:adjustRightInd w:val="0"/>
            </w:pPr>
            <w:r w:rsidRPr="007E0C51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7E0C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1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0C51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606" w:type="pct"/>
            <w:gridSpan w:val="2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7E0C51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54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52" w:type="pct"/>
            <w:shd w:val="clear" w:color="auto" w:fill="FFFFFF"/>
          </w:tcPr>
          <w:p w:rsidR="0008116D" w:rsidRPr="007E0C51" w:rsidRDefault="0008116D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427"/>
        </w:trPr>
        <w:tc>
          <w:tcPr>
            <w:tcW w:w="5000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Pr="000B55AD" w:rsidRDefault="0008116D" w:rsidP="00351C1F">
            <w:pPr>
              <w:pStyle w:val="Style5"/>
              <w:widowControl/>
              <w:ind w:left="5957"/>
              <w:jc w:val="left"/>
              <w:rPr>
                <w:rStyle w:val="FontStyle43"/>
                <w:b w:val="0"/>
                <w:spacing w:val="10"/>
              </w:rPr>
            </w:pPr>
            <w:r w:rsidRPr="000B55AD">
              <w:rPr>
                <w:rStyle w:val="FontStyle49"/>
                <w:b/>
              </w:rPr>
              <w:t xml:space="preserve">Легкая атлетика </w:t>
            </w:r>
            <w:r w:rsidRPr="000B55AD">
              <w:rPr>
                <w:rStyle w:val="FontStyle43"/>
                <w:spacing w:val="10"/>
              </w:rPr>
              <w:t>(10</w:t>
            </w:r>
            <w:r w:rsidRPr="000B55AD">
              <w:rPr>
                <w:rStyle w:val="FontStyle43"/>
              </w:rPr>
              <w:t xml:space="preserve"> </w:t>
            </w:r>
            <w:r w:rsidRPr="000B55AD">
              <w:rPr>
                <w:rStyle w:val="FontStyle43"/>
                <w:spacing w:val="10"/>
              </w:rPr>
              <w:t>ч</w:t>
            </w:r>
            <w:r w:rsidRPr="000B55AD">
              <w:rPr>
                <w:rStyle w:val="FontStyle43"/>
                <w:b w:val="0"/>
                <w:spacing w:val="10"/>
              </w:rPr>
              <w:t>)</w:t>
            </w: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94"/>
        </w:trPr>
        <w:tc>
          <w:tcPr>
            <w:tcW w:w="4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rPr>
                <w:rStyle w:val="FontStyle49"/>
              </w:rPr>
            </w:pPr>
            <w:r>
              <w:rPr>
                <w:rStyle w:val="FontStyle49"/>
              </w:rPr>
              <w:t>Спринтерский бег, эс</w:t>
            </w:r>
            <w:r>
              <w:rPr>
                <w:rStyle w:val="FontStyle49"/>
              </w:rPr>
              <w:softHyphen/>
              <w:t>тафетный бег (5 ч)</w:t>
            </w:r>
          </w:p>
        </w:tc>
        <w:tc>
          <w:tcPr>
            <w:tcW w:w="485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69" w:lineRule="exact"/>
              <w:ind w:right="115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69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м). </w:t>
            </w:r>
            <w:r>
              <w:rPr>
                <w:rStyle w:val="FontStyle49"/>
              </w:rPr>
              <w:t xml:space="preserve">Стартовый разгон, бег по дистанции </w:t>
            </w:r>
            <w:r>
              <w:rPr>
                <w:rStyle w:val="FontStyle46"/>
              </w:rPr>
              <w:t xml:space="preserve">(40-50 м). </w:t>
            </w:r>
            <w:r>
              <w:rPr>
                <w:rStyle w:val="FontStyle49"/>
              </w:rPr>
              <w:t>Специальные бе</w:t>
            </w:r>
            <w:r>
              <w:rPr>
                <w:rStyle w:val="FontStyle49"/>
              </w:rPr>
              <w:softHyphen/>
              <w:t>говые упражнения. ОРУ. Встречные эстафе.ты. Развитие скоростных качеств. Инструк.таж по ТБ. Определение результатов в спринтерском беге.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74" w:lineRule="exact"/>
              <w:ind w:right="283" w:firstLine="10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 xml:space="preserve">бегать с максимальной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998"/>
        </w:trPr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110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(15—30 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(40-50 м). </w:t>
            </w:r>
            <w:r>
              <w:rPr>
                <w:rStyle w:val="FontStyle49"/>
              </w:rPr>
              <w:t>Специальные беговые упражнения. ОРУ. Встречные эстафеты. Развитие скорост</w:t>
            </w:r>
            <w:r>
              <w:rPr>
                <w:rStyle w:val="FontStyle49"/>
              </w:rPr>
              <w:softHyphen/>
              <w:t>ных качеств. Старты из различных положений.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269" w:firstLine="19"/>
              <w:rPr>
                <w:rStyle w:val="FontStyle46"/>
                <w:spacing w:val="30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 xml:space="preserve">бегать с максимальной скоростью </w:t>
            </w:r>
            <w:r>
              <w:rPr>
                <w:rStyle w:val="FontStyle46"/>
              </w:rPr>
              <w:t xml:space="preserve">(60 </w:t>
            </w:r>
            <w:r>
              <w:rPr>
                <w:rStyle w:val="FontStyle46"/>
                <w:spacing w:val="30"/>
              </w:rPr>
              <w:t>м)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841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48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38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м). </w:t>
            </w:r>
            <w:r>
              <w:rPr>
                <w:rStyle w:val="FontStyle49"/>
              </w:rPr>
              <w:t>Финиширование. Специальные беговые упражнения. ОРУ. Линейная эстафета. Развитие скоростных ка</w:t>
            </w:r>
            <w:r>
              <w:rPr>
                <w:rStyle w:val="FontStyle49"/>
              </w:rPr>
              <w:softHyphen/>
              <w:t>честв. Старты из различных положений.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74" w:firstLine="14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 xml:space="preserve">бегать с максимальной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427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48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4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(15-30 м). </w:t>
            </w:r>
            <w:r>
              <w:rPr>
                <w:rStyle w:val="FontStyle49"/>
              </w:rPr>
              <w:t>Финиширование. Специальные беговые упражнения. ОРУ. Эс</w:t>
            </w:r>
            <w:r>
              <w:rPr>
                <w:rStyle w:val="FontStyle49"/>
              </w:rPr>
              <w:softHyphen/>
              <w:t>тафеты. Развитие скоростных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right="278" w:firstLine="14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 xml:space="preserve">бегать с максимальной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771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Контрольный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</w:t>
            </w:r>
            <w:r>
              <w:rPr>
                <w:rStyle w:val="FontStyle46"/>
              </w:rPr>
              <w:t xml:space="preserve">(60 м) </w:t>
            </w:r>
            <w:r>
              <w:rPr>
                <w:rStyle w:val="FontStyle49"/>
              </w:rPr>
              <w:t>на результат. Специальные беговые упражнения. ОРУ. Эстафеты. Развитие скоро</w:t>
            </w:r>
            <w:r>
              <w:rPr>
                <w:rStyle w:val="FontStyle49"/>
              </w:rPr>
              <w:softHyphen/>
              <w:t>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right="283" w:firstLine="14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 xml:space="preserve">бегать с максимальной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М.: «5»-10,0 с;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«4» - 10,6 с;</w:t>
            </w:r>
          </w:p>
          <w:p w:rsidR="0008116D" w:rsidRDefault="0008116D" w:rsidP="00351C1F">
            <w:pPr>
              <w:pStyle w:val="Style6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«3»- 10,8 с; д.: «5» -10,4 с;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«4»- 10,8 с;</w:t>
            </w:r>
          </w:p>
          <w:p w:rsidR="0008116D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«3» - 11,2 с.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608"/>
        </w:trPr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rPr>
                <w:rStyle w:val="FontStyle49"/>
              </w:rPr>
            </w:pPr>
            <w:r>
              <w:rPr>
                <w:rStyle w:val="FontStyle49"/>
              </w:rPr>
              <w:t>Прыжок в высоту. Ме</w:t>
            </w:r>
            <w:r>
              <w:rPr>
                <w:rStyle w:val="FontStyle49"/>
              </w:rPr>
              <w:softHyphen/>
              <w:t>тание малого мяча (5 ч)</w:t>
            </w:r>
          </w:p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83" w:lineRule="exact"/>
              <w:ind w:right="120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высоту с 7-9 шагов разбега спосо</w:t>
            </w:r>
            <w:r>
              <w:rPr>
                <w:rStyle w:val="FontStyle49"/>
              </w:rPr>
              <w:softHyphen/>
              <w:t>бом «перешагивание». Подбор разбега и от</w:t>
            </w:r>
            <w:r>
              <w:rPr>
                <w:rStyle w:val="FontStyle49"/>
              </w:rPr>
              <w:softHyphen/>
              <w:t>талкивание. Метание теннисного мяча с 3-5 шагов на заданное расстояние. ОРУ. Специ</w:t>
            </w:r>
            <w:r>
              <w:rPr>
                <w:rStyle w:val="FontStyle49"/>
              </w:rPr>
              <w:softHyphen/>
              <w:t>альные беговые упражнения. Развитие ско-ростно-силовых качеств. Правила соревнований по прыжкам в высоту.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</w:t>
            </w:r>
            <w:r>
              <w:rPr>
                <w:rStyle w:val="FontStyle49"/>
              </w:rPr>
              <w:softHyphen/>
              <w:t>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423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6"/>
              <w:widowControl/>
              <w:spacing w:line="278" w:lineRule="exact"/>
              <w:ind w:right="120" w:hanging="1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ind w:hanging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высоту с 7-9 шагов разбега способом «перешагивание». Переход через планку. Метание теннисного мяча с 3-5 шагов на даль</w:t>
            </w:r>
            <w:r>
              <w:rPr>
                <w:rStyle w:val="FontStyle49"/>
              </w:rPr>
              <w:softHyphen/>
              <w:t>ность. ОРУ. Специальные беговые упражнения. Развитие скоростно-силовых качеств. Правила соревнований в метании мяча.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</w:t>
            </w:r>
            <w:r>
              <w:rPr>
                <w:rStyle w:val="FontStyle49"/>
              </w:rPr>
              <w:softHyphen/>
              <w:t>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6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08116D" w:rsidRDefault="0008116D" w:rsidP="00351C1F">
            <w:pPr>
              <w:pStyle w:val="Style35"/>
              <w:widowControl/>
              <w:rPr>
                <w:rStyle w:val="FontStyle60"/>
                <w:rFonts w:eastAsia="Arial Unicode MS"/>
              </w:rPr>
            </w:pPr>
            <w:r>
              <w:rPr>
                <w:rStyle w:val="FontStyle60"/>
                <w:rFonts w:eastAsia="Arial Unicode MS"/>
              </w:rPr>
              <w:t>1</w:t>
            </w:r>
          </w:p>
        </w:tc>
        <w:tc>
          <w:tcPr>
            <w:tcW w:w="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72"/>
        </w:trPr>
        <w:tc>
          <w:tcPr>
            <w:tcW w:w="477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высоту с 7-9 шагов разбега спосо</w:t>
            </w:r>
            <w:r>
              <w:rPr>
                <w:rStyle w:val="FontStyle49"/>
              </w:rPr>
              <w:softHyphen/>
              <w:t>бом «перешагивание». Приземление. Метание теннисного мяча с 3-5 шагов на дальность. ОРУ Специальные беговые упражнения.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</w:t>
            </w:r>
            <w:r>
              <w:rPr>
                <w:rStyle w:val="FontStyle49"/>
              </w:rPr>
              <w:softHyphen/>
              <w:t>га; метать мяч в мишень и на даль</w:t>
            </w:r>
            <w:r>
              <w:rPr>
                <w:rStyle w:val="FontStyle49"/>
              </w:rPr>
              <w:softHyphen/>
              <w:t>ность</w:t>
            </w: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метания мяча</w:t>
            </w:r>
          </w:p>
        </w:tc>
        <w:tc>
          <w:tcPr>
            <w:tcW w:w="5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  <w:tr w:rsidR="0008116D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662"/>
        </w:trPr>
        <w:tc>
          <w:tcPr>
            <w:tcW w:w="477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8116D" w:rsidRDefault="0008116D" w:rsidP="00351C1F"/>
          <w:p w:rsidR="0008116D" w:rsidRDefault="0008116D" w:rsidP="00351C1F"/>
        </w:tc>
        <w:tc>
          <w:tcPr>
            <w:tcW w:w="47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62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высоту с 7-9 шагов разбега способом «перешагивание». Метание теннисного мяча с 3-5 шагов на дальность. ОРУ. Специальные беговые упражнения.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8116D" w:rsidRDefault="0008116D" w:rsidP="00351C1F">
            <w:pPr>
              <w:pStyle w:val="Style5"/>
              <w:widowControl/>
              <w:spacing w:line="298" w:lineRule="exact"/>
              <w:ind w:right="115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8" w:lineRule="exact"/>
              <w:ind w:right="115" w:hanging="5"/>
              <w:rPr>
                <w:rStyle w:val="FontStyle49"/>
              </w:rPr>
            </w:pPr>
          </w:p>
        </w:tc>
        <w:tc>
          <w:tcPr>
            <w:tcW w:w="111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</w:t>
            </w:r>
            <w:r>
              <w:rPr>
                <w:rStyle w:val="FontStyle49"/>
              </w:rPr>
              <w:softHyphen/>
              <w:t>га; метать мяч в мишень и на дальность</w:t>
            </w:r>
          </w:p>
          <w:p w:rsidR="0008116D" w:rsidRDefault="0008116D" w:rsidP="00351C1F">
            <w:pPr>
              <w:pStyle w:val="Style5"/>
              <w:widowControl/>
              <w:spacing w:line="298" w:lineRule="exact"/>
              <w:ind w:right="115" w:hanging="5"/>
              <w:rPr>
                <w:rStyle w:val="FontStyle49"/>
              </w:rPr>
            </w:pPr>
          </w:p>
          <w:p w:rsidR="0008116D" w:rsidRDefault="0008116D" w:rsidP="00351C1F">
            <w:pPr>
              <w:pStyle w:val="Style5"/>
              <w:spacing w:line="298" w:lineRule="exact"/>
              <w:ind w:right="115" w:hanging="5"/>
              <w:rPr>
                <w:rStyle w:val="FontStyle49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5"/>
              <w:widowControl/>
              <w:spacing w:line="298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прыжка в длину</w:t>
            </w:r>
          </w:p>
        </w:tc>
        <w:tc>
          <w:tcPr>
            <w:tcW w:w="5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116D" w:rsidRDefault="0008116D" w:rsidP="00351C1F">
            <w:pPr>
              <w:pStyle w:val="Style10"/>
              <w:widowControl/>
            </w:pPr>
          </w:p>
        </w:tc>
      </w:tr>
    </w:tbl>
    <w:p w:rsidR="000A0708" w:rsidRDefault="000A0708"/>
    <w:sectPr w:rsidR="000A0708" w:rsidSect="000811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/>
  <w:rsids>
    <w:rsidRoot w:val="0008116D"/>
    <w:rsid w:val="0008116D"/>
    <w:rsid w:val="000A0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1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8116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8116D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paragraph" w:customStyle="1" w:styleId="Style1">
    <w:name w:val="Style1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08116D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08116D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5">
    <w:name w:val="Style5"/>
    <w:basedOn w:val="a"/>
    <w:rsid w:val="0008116D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rsid w:val="0008116D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08116D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rsid w:val="0008116D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08116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08116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08116D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rsid w:val="0008116D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rsid w:val="0008116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08116D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08116D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08116D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rsid w:val="0008116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08116D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rsid w:val="0008116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08116D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08116D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4">
    <w:name w:val="Style14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57">
    <w:name w:val="Font Style57"/>
    <w:rsid w:val="0008116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58">
    <w:name w:val="Font Style58"/>
    <w:rsid w:val="0008116D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08116D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08116D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08116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08116D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08116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08116D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08116D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08116D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08116D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rsid w:val="0008116D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08116D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08116D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08116D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08116D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08116D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rsid w:val="0008116D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08116D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08116D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08116D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75">
    <w:name w:val="Font Style75"/>
    <w:rsid w:val="0008116D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08116D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rsid w:val="0008116D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08116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9">
    <w:name w:val="Style29"/>
    <w:basedOn w:val="a"/>
    <w:rsid w:val="0008116D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paragraph" w:customStyle="1" w:styleId="Style26">
    <w:name w:val="Style26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76">
    <w:name w:val="Font Style76"/>
    <w:rsid w:val="0008116D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08116D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08116D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08116D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08116D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rsid w:val="0008116D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rsid w:val="0008116D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08116D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08116D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rsid w:val="0008116D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08116D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rsid w:val="0008116D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08116D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08116D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08116D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08116D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08116D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08116D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08116D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08116D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08116D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08116D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40">
    <w:name w:val="Font Style40"/>
    <w:rsid w:val="0008116D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08116D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08116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08116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08116D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08116D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08116D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08116D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rsid w:val="0008116D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08116D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08116D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08116D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08116D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08116D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08116D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08116D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08116D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08116D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08116D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08116D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08116D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69">
    <w:name w:val="Font Style69"/>
    <w:rsid w:val="0008116D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08116D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08116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08116D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08116D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08116D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rsid w:val="0008116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08116D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rsid w:val="0008116D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08116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08116D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08116D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08116D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08116D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rsid w:val="0008116D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08116D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08116D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rsid w:val="0008116D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08116D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08116D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rsid w:val="0008116D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rsid w:val="0008116D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08116D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08116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08116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08116D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08116D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08116D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08116D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08116D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08116D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rsid w:val="0008116D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08116D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3">
    <w:name w:val="footer"/>
    <w:basedOn w:val="a"/>
    <w:link w:val="a4"/>
    <w:rsid w:val="0008116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8116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8116D"/>
  </w:style>
  <w:style w:type="table" w:styleId="a6">
    <w:name w:val="Table Grid"/>
    <w:basedOn w:val="a1"/>
    <w:rsid w:val="000811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811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08116D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08116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08116D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4965</Words>
  <Characters>28306</Characters>
  <Application>Microsoft Office Word</Application>
  <DocSecurity>0</DocSecurity>
  <Lines>235</Lines>
  <Paragraphs>66</Paragraphs>
  <ScaleCrop>false</ScaleCrop>
  <Company>DNA Project</Company>
  <LinksUpToDate>false</LinksUpToDate>
  <CharactersWithSpaces>33205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2012-02-05T13:44:00Z</dcterms:created>
  <dcterms:modified xsi:type="dcterms:W3CDTF">2012-02-05T13:44:00Z</dcterms:modified>
</cp:coreProperties>
</file>